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F5D58" w14:textId="7783D20A" w:rsidR="0093418D" w:rsidRPr="006B3E0C" w:rsidRDefault="007A2CF6" w:rsidP="009E702A">
      <w:pPr>
        <w:pStyle w:val="Headline"/>
        <w:spacing w:line="320" w:lineRule="exact"/>
        <w:rPr>
          <w:lang w:val="en-US"/>
        </w:rPr>
      </w:pPr>
      <w:r w:rsidRPr="006B3E0C">
        <w:rPr>
          <w:lang w:val="en-US"/>
        </w:rPr>
        <w:t>Surgical Robotics Industry Awards 2023: Miniaturized Galaxie</w:t>
      </w:r>
      <w:r w:rsidRPr="006B3E0C">
        <w:rPr>
          <w:vertAlign w:val="superscript"/>
          <w:lang w:val="en-US"/>
        </w:rPr>
        <w:t>®</w:t>
      </w:r>
      <w:r w:rsidRPr="006B3E0C">
        <w:rPr>
          <w:lang w:val="en-US"/>
        </w:rPr>
        <w:t xml:space="preserve"> revealed as </w:t>
      </w:r>
      <w:proofErr w:type="gramStart"/>
      <w:r w:rsidRPr="006B3E0C">
        <w:rPr>
          <w:lang w:val="en-US"/>
        </w:rPr>
        <w:t>winner</w:t>
      </w:r>
      <w:proofErr w:type="gramEnd"/>
    </w:p>
    <w:p w14:paraId="550CBF53" w14:textId="77777777" w:rsidR="0093418D" w:rsidRPr="006B3E0C" w:rsidRDefault="0093418D" w:rsidP="0093418D">
      <w:pPr>
        <w:pStyle w:val="Subheadline"/>
        <w:rPr>
          <w:lang w:val="en-US"/>
        </w:rPr>
      </w:pPr>
    </w:p>
    <w:p w14:paraId="6514C27E" w14:textId="343E02F0" w:rsidR="0093418D" w:rsidRPr="006B3E0C" w:rsidRDefault="001C3C62" w:rsidP="0093418D">
      <w:pPr>
        <w:pStyle w:val="Subheadline"/>
        <w:rPr>
          <w:lang w:val="en-US"/>
        </w:rPr>
      </w:pPr>
      <w:r w:rsidRPr="006B3E0C">
        <w:rPr>
          <w:lang w:val="en-US"/>
        </w:rPr>
        <w:t xml:space="preserve">Compact hollow-shaft gearbox is winner in the Groundbreaking Technology </w:t>
      </w:r>
      <w:proofErr w:type="gramStart"/>
      <w:r w:rsidRPr="006B3E0C">
        <w:rPr>
          <w:lang w:val="en-US"/>
        </w:rPr>
        <w:t>category</w:t>
      </w:r>
      <w:proofErr w:type="gramEnd"/>
    </w:p>
    <w:p w14:paraId="687658D4" w14:textId="77777777" w:rsidR="0093418D" w:rsidRPr="006B3E0C" w:rsidRDefault="0093418D" w:rsidP="00DC5E12">
      <w:pPr>
        <w:pStyle w:val="Flietext"/>
        <w:rPr>
          <w:lang w:val="en-US"/>
        </w:rPr>
      </w:pPr>
    </w:p>
    <w:p w14:paraId="044C0D21" w14:textId="04B46053" w:rsidR="00836954" w:rsidRPr="006B3E0C" w:rsidRDefault="00E778FB" w:rsidP="00836954">
      <w:pPr>
        <w:pStyle w:val="Flietext"/>
        <w:rPr>
          <w:lang w:val="en-US"/>
        </w:rPr>
      </w:pPr>
      <w:r w:rsidRPr="006B3E0C">
        <w:rPr>
          <w:lang w:val="en-US"/>
        </w:rPr>
        <w:t>WITTENSTEIN’s miniaturized Galaxie</w:t>
      </w:r>
      <w:r w:rsidRPr="006B3E0C">
        <w:rPr>
          <w:vertAlign w:val="superscript"/>
          <w:lang w:val="en-US"/>
        </w:rPr>
        <w:t>®</w:t>
      </w:r>
      <w:r w:rsidRPr="006B3E0C">
        <w:rPr>
          <w:lang w:val="en-US"/>
        </w:rPr>
        <w:t xml:space="preserve"> is among the winners of the Surgical Robotics Industry Awards 2023: it convinced the surgical robotics community in the Groundbreaking Technology category, beating nine other finalists. </w:t>
      </w:r>
    </w:p>
    <w:p w14:paraId="62051491" w14:textId="77777777" w:rsidR="007A2CF6" w:rsidRPr="006B3E0C" w:rsidRDefault="007A2CF6" w:rsidP="008E62A5">
      <w:pPr>
        <w:pStyle w:val="Flietext"/>
        <w:rPr>
          <w:lang w:val="en-US"/>
        </w:rPr>
      </w:pPr>
    </w:p>
    <w:p w14:paraId="550AA2A8" w14:textId="3480F8D9" w:rsidR="001C3C62" w:rsidRPr="006B3E0C" w:rsidRDefault="007A2CF6" w:rsidP="001C3C62">
      <w:pPr>
        <w:pStyle w:val="Flietext"/>
        <w:rPr>
          <w:lang w:val="en-US"/>
        </w:rPr>
      </w:pPr>
      <w:r w:rsidRPr="006B3E0C">
        <w:rPr>
          <w:lang w:val="en-US"/>
        </w:rPr>
        <w:t>“We are delighted to receive this award, which confirms that our miniaturized Galaxie</w:t>
      </w:r>
      <w:r w:rsidRPr="006B3E0C">
        <w:rPr>
          <w:vertAlign w:val="superscript"/>
          <w:lang w:val="en-US"/>
        </w:rPr>
        <w:t>®</w:t>
      </w:r>
      <w:r w:rsidRPr="006B3E0C">
        <w:rPr>
          <w:lang w:val="en-US"/>
        </w:rPr>
        <w:t xml:space="preserve"> meets the needs of the surgical robotics market and enables new innovative solutions for the customers”, said Dr. Karoline Scheuermann, Business Developer in the Business Pioneer at WITTENSTEIN SE. </w:t>
      </w:r>
      <w:r w:rsidRPr="006B3E0C">
        <w:rPr>
          <w:rFonts w:ascii="HelveticaNeueW02-55Roma" w:hAnsi="HelveticaNeueW02-55Roma"/>
          <w:color w:val="3E3D40"/>
          <w:shd w:val="clear" w:color="auto" w:fill="FFFFFF"/>
          <w:lang w:val="en-US"/>
        </w:rPr>
        <w:t xml:space="preserve">The </w:t>
      </w:r>
      <w:r w:rsidR="006B3E0C" w:rsidRPr="006B3E0C">
        <w:rPr>
          <w:rFonts w:ascii="HelveticaNeueW02-55Roma" w:hAnsi="HelveticaNeueW02-55Roma"/>
          <w:color w:val="3E3D40"/>
          <w:shd w:val="clear" w:color="auto" w:fill="FFFFFF"/>
          <w:lang w:val="en-US"/>
        </w:rPr>
        <w:t>miniaturized</w:t>
      </w:r>
      <w:r w:rsidRPr="006B3E0C">
        <w:rPr>
          <w:rFonts w:ascii="HelveticaNeueW02-55Roma" w:hAnsi="HelveticaNeueW02-55Roma"/>
          <w:color w:val="3E3D40"/>
          <w:shd w:val="clear" w:color="auto" w:fill="FFFFFF"/>
          <w:lang w:val="en-US"/>
        </w:rPr>
        <w:t xml:space="preserve"> Galaxie</w:t>
      </w:r>
      <w:r w:rsidRPr="006B3E0C">
        <w:rPr>
          <w:rFonts w:ascii="HelveticaNeueW02-55Roma" w:hAnsi="HelveticaNeueW02-55Roma"/>
          <w:color w:val="3E3D40"/>
          <w:shd w:val="clear" w:color="auto" w:fill="FFFFFF"/>
          <w:vertAlign w:val="superscript"/>
          <w:lang w:val="en-US"/>
        </w:rPr>
        <w:t>®</w:t>
      </w:r>
      <w:r w:rsidRPr="006B3E0C">
        <w:rPr>
          <w:rFonts w:ascii="HelveticaNeueW02-55Roma" w:hAnsi="HelveticaNeueW02-55Roma"/>
          <w:color w:val="3E3D40"/>
          <w:shd w:val="clear" w:color="auto" w:fill="FFFFFF"/>
          <w:lang w:val="en-US"/>
        </w:rPr>
        <w:t xml:space="preserve"> takes the proven principle of the classic Galaxie</w:t>
      </w:r>
      <w:r w:rsidRPr="006B3E0C">
        <w:rPr>
          <w:rFonts w:ascii="HelveticaNeueW02-55Roma" w:hAnsi="HelveticaNeueW02-55Roma"/>
          <w:color w:val="3E3D40"/>
          <w:shd w:val="clear" w:color="auto" w:fill="FFFFFF"/>
          <w:vertAlign w:val="superscript"/>
          <w:lang w:val="en-US"/>
        </w:rPr>
        <w:t>®</w:t>
      </w:r>
      <w:r w:rsidRPr="006B3E0C">
        <w:rPr>
          <w:rFonts w:ascii="HelveticaNeueW02-55Roma" w:hAnsi="HelveticaNeueW02-55Roma"/>
          <w:color w:val="3E3D40"/>
          <w:shd w:val="clear" w:color="auto" w:fill="FFFFFF"/>
          <w:lang w:val="en-US"/>
        </w:rPr>
        <w:t xml:space="preserve"> a step further by creating a gearbox whose outstanding characteristics make it the ideal choice for applications where maximum precision and safety are decisive even though only limited space is available and a lightweight design is paramount – for example, in surgical robots.</w:t>
      </w:r>
    </w:p>
    <w:p w14:paraId="0FF0FA33" w14:textId="77777777" w:rsidR="0093418D" w:rsidRPr="006B3E0C" w:rsidRDefault="0093418D" w:rsidP="00DC5E12">
      <w:pPr>
        <w:pStyle w:val="Flietext"/>
        <w:rPr>
          <w:lang w:val="en-US"/>
        </w:rPr>
      </w:pPr>
    </w:p>
    <w:p w14:paraId="2AB6578E" w14:textId="0EC30929" w:rsidR="00836954" w:rsidRPr="006B3E0C" w:rsidRDefault="00836954" w:rsidP="00DC5E12">
      <w:pPr>
        <w:pStyle w:val="Flietext"/>
        <w:rPr>
          <w:lang w:val="en-US"/>
        </w:rPr>
      </w:pPr>
      <w:r w:rsidRPr="006B3E0C">
        <w:rPr>
          <w:lang w:val="en-US"/>
        </w:rPr>
        <w:t xml:space="preserve">Presented for the first time this year by the </w:t>
      </w:r>
      <w:hyperlink r:id="rId7" w:history="1">
        <w:r w:rsidRPr="006B3E0C">
          <w:rPr>
            <w:rStyle w:val="Hyperlink"/>
            <w:lang w:val="en-US"/>
          </w:rPr>
          <w:t>Surgical Robotics Technology</w:t>
        </w:r>
      </w:hyperlink>
      <w:r w:rsidRPr="006B3E0C">
        <w:rPr>
          <w:lang w:val="en-US"/>
        </w:rPr>
        <w:t xml:space="preserve"> industry platform, the award celebrates groundbreaking technologies and innovative companies alongside the outstanding contribution of individuals in the surgical robotics industry. WITTENSTEIN’s miniaturized Galaxie</w:t>
      </w:r>
      <w:r w:rsidRPr="006B3E0C">
        <w:rPr>
          <w:vertAlign w:val="superscript"/>
          <w:lang w:val="en-US"/>
        </w:rPr>
        <w:t>®</w:t>
      </w:r>
      <w:r w:rsidRPr="006B3E0C">
        <w:rPr>
          <w:lang w:val="en-US"/>
        </w:rPr>
        <w:t xml:space="preserve"> succeeded in convincing the surgical robotics community in the Groundbreaking Technology category. Following the initial selection of the nominees in a public vote, a second ballot was held for the finalists in four categories: Industry Leadership, Innovative Start-up, Outstanding </w:t>
      </w:r>
      <w:proofErr w:type="gramStart"/>
      <w:r w:rsidRPr="006B3E0C">
        <w:rPr>
          <w:lang w:val="en-US"/>
        </w:rPr>
        <w:t>Company</w:t>
      </w:r>
      <w:proofErr w:type="gramEnd"/>
      <w:r w:rsidRPr="006B3E0C">
        <w:rPr>
          <w:lang w:val="en-US"/>
        </w:rPr>
        <w:t xml:space="preserve"> and Groundbreaking Technology.</w:t>
      </w:r>
    </w:p>
    <w:p w14:paraId="0E32C5B9" w14:textId="77777777" w:rsidR="00771A2E" w:rsidRPr="006B3E0C" w:rsidRDefault="00771A2E" w:rsidP="00DC5E12">
      <w:pPr>
        <w:pStyle w:val="Flietext"/>
        <w:rPr>
          <w:lang w:val="en-US"/>
        </w:rPr>
      </w:pPr>
    </w:p>
    <w:p w14:paraId="67DC808D" w14:textId="2415C3FB" w:rsidR="009E702A" w:rsidRPr="006B3E0C" w:rsidRDefault="004D1C8B" w:rsidP="009E702A">
      <w:pPr>
        <w:pStyle w:val="Flietext"/>
        <w:rPr>
          <w:lang w:val="en-US"/>
        </w:rPr>
      </w:pPr>
      <w:r w:rsidRPr="006B3E0C">
        <w:rPr>
          <w:lang w:val="en-US"/>
        </w:rPr>
        <w:t>Josef de Pfeiffer, founder of the Surgical Robotics Technology platform, congratulated the winners and admitted he had been blown away by such phenomenal success in the first year: “Our aim when launching the awards was to recognize the incredible people, companies and tech driving this industry forward, and I am proud to say we achieved this”.</w:t>
      </w:r>
    </w:p>
    <w:p w14:paraId="5B14A521" w14:textId="77777777" w:rsidR="004D1C8B" w:rsidRDefault="004D1C8B" w:rsidP="00DC5E12">
      <w:pPr>
        <w:pStyle w:val="Flietext"/>
        <w:rPr>
          <w:b/>
          <w:bCs/>
          <w:lang w:val="en-US"/>
        </w:rPr>
      </w:pPr>
    </w:p>
    <w:p w14:paraId="622E9852" w14:textId="77777777" w:rsidR="00710720" w:rsidRDefault="00710720" w:rsidP="00DC5E12">
      <w:pPr>
        <w:pStyle w:val="Flietext"/>
        <w:rPr>
          <w:b/>
          <w:bCs/>
          <w:lang w:val="en-US"/>
        </w:rPr>
      </w:pPr>
    </w:p>
    <w:p w14:paraId="14E10EAB" w14:textId="77777777" w:rsidR="00710720" w:rsidRPr="006B3E0C" w:rsidRDefault="00710720" w:rsidP="00DC5E12">
      <w:pPr>
        <w:pStyle w:val="Flietext"/>
        <w:rPr>
          <w:b/>
          <w:bCs/>
          <w:lang w:val="en-US"/>
        </w:rPr>
      </w:pPr>
    </w:p>
    <w:p w14:paraId="1C64A23F" w14:textId="720C4088" w:rsidR="007A2CF6" w:rsidRPr="006B3E0C" w:rsidRDefault="009E702A" w:rsidP="00DC5E12">
      <w:pPr>
        <w:pStyle w:val="Flietext"/>
        <w:rPr>
          <w:b/>
          <w:bCs/>
          <w:lang w:val="en-US"/>
        </w:rPr>
      </w:pPr>
      <w:r w:rsidRPr="006B3E0C">
        <w:rPr>
          <w:b/>
          <w:lang w:val="en-US"/>
        </w:rPr>
        <w:lastRenderedPageBreak/>
        <w:t>Pictures:</w:t>
      </w:r>
      <w:r w:rsidRPr="006B3E0C">
        <w:rPr>
          <w:lang w:val="en-US"/>
        </w:rPr>
        <w:t xml:space="preserve"> </w:t>
      </w:r>
    </w:p>
    <w:p w14:paraId="2F3CA488" w14:textId="7F8DC8A7" w:rsidR="00B45296" w:rsidRPr="006B3E0C" w:rsidRDefault="004624F1" w:rsidP="00DC5E12">
      <w:pPr>
        <w:pStyle w:val="Flietext"/>
        <w:rPr>
          <w:lang w:val="en-US"/>
        </w:rPr>
      </w:pPr>
      <w:r>
        <w:rPr>
          <w:noProof/>
        </w:rPr>
        <w:drawing>
          <wp:anchor distT="0" distB="0" distL="114300" distR="114300" simplePos="0" relativeHeight="251663360" behindDoc="0" locked="0" layoutInCell="1" allowOverlap="1" wp14:anchorId="7D57BAB5" wp14:editId="29A29E54">
            <wp:simplePos x="0" y="0"/>
            <wp:positionH relativeFrom="margin">
              <wp:posOffset>0</wp:posOffset>
            </wp:positionH>
            <wp:positionV relativeFrom="paragraph">
              <wp:posOffset>170180</wp:posOffset>
            </wp:positionV>
            <wp:extent cx="1054100" cy="737235"/>
            <wp:effectExtent l="0" t="0" r="0" b="5715"/>
            <wp:wrapTopAndBottom/>
            <wp:docPr id="8" name="Grafik 8" descr="Ein Bild, das Autoteile, Rotor, Bremsschei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Autoteile, Rotor, Bremsscheib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4100" cy="7372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5EA0B7A2" wp14:editId="56B1A7C1">
            <wp:simplePos x="0" y="0"/>
            <wp:positionH relativeFrom="column">
              <wp:posOffset>1073785</wp:posOffset>
            </wp:positionH>
            <wp:positionV relativeFrom="paragraph">
              <wp:posOffset>168910</wp:posOffset>
            </wp:positionV>
            <wp:extent cx="1101090" cy="748030"/>
            <wp:effectExtent l="0" t="0" r="3810" b="0"/>
            <wp:wrapTopAndBottom/>
            <wp:docPr id="4" name="Grafik 4" descr="Ein Bild, das Metallwaren, Zahnrad, Autoteile, R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etallwaren, Zahnrad, Autoteile, Rotor enthält.&#10;&#10;Automatisch generierte Beschreibu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2531"/>
                    <a:stretch/>
                  </pic:blipFill>
                  <pic:spPr bwMode="auto">
                    <a:xfrm>
                      <a:off x="0" y="0"/>
                      <a:ext cx="1101090" cy="748030"/>
                    </a:xfrm>
                    <a:prstGeom prst="rect">
                      <a:avLst/>
                    </a:prstGeom>
                    <a:noFill/>
                    <a:ln w="9525" cap="flat" cmpd="sng" algn="ctr">
                      <a:no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A1409A" w14:textId="587EA138" w:rsidR="009E702A" w:rsidRPr="006B3E0C" w:rsidRDefault="009E702A" w:rsidP="009E702A">
      <w:pPr>
        <w:pStyle w:val="Flietext"/>
        <w:rPr>
          <w:lang w:val="en-US"/>
        </w:rPr>
      </w:pPr>
      <w:r w:rsidRPr="006B3E0C">
        <w:rPr>
          <w:lang w:val="en-US"/>
        </w:rPr>
        <w:t>1. WITTENSTEIN’s miniaturized Galaxie</w:t>
      </w:r>
      <w:r w:rsidRPr="006B3E0C">
        <w:rPr>
          <w:vertAlign w:val="superscript"/>
          <w:lang w:val="en-US"/>
        </w:rPr>
        <w:t>®</w:t>
      </w:r>
      <w:r w:rsidRPr="006B3E0C">
        <w:rPr>
          <w:lang w:val="en-US"/>
        </w:rPr>
        <w:t xml:space="preserve"> is the most compact hollow-shaft gearbox with the highest torsional rigidity (source: WITTENSTEIN SE)</w:t>
      </w:r>
    </w:p>
    <w:p w14:paraId="0DA8CF12" w14:textId="76CDE5AA" w:rsidR="009E702A" w:rsidRPr="006B3E0C" w:rsidRDefault="00233ABB" w:rsidP="009E702A">
      <w:pPr>
        <w:pStyle w:val="Flietext"/>
        <w:rPr>
          <w:lang w:val="en-US"/>
        </w:rPr>
      </w:pPr>
      <w:r w:rsidRPr="006B3E0C">
        <w:rPr>
          <w:noProof/>
          <w:lang w:val="en-US" w:eastAsia="de-DE"/>
        </w:rPr>
        <w:drawing>
          <wp:anchor distT="0" distB="0" distL="114300" distR="114300" simplePos="0" relativeHeight="251661312" behindDoc="1" locked="0" layoutInCell="1" allowOverlap="1" wp14:anchorId="0F4149E2" wp14:editId="70BA72A7">
            <wp:simplePos x="0" y="0"/>
            <wp:positionH relativeFrom="margin">
              <wp:posOffset>33020</wp:posOffset>
            </wp:positionH>
            <wp:positionV relativeFrom="paragraph">
              <wp:posOffset>283210</wp:posOffset>
            </wp:positionV>
            <wp:extent cx="1568450" cy="820420"/>
            <wp:effectExtent l="0" t="0" r="0" b="0"/>
            <wp:wrapTopAndBottom/>
            <wp:docPr id="6" name="Grafik 6" descr="Ein Bild, das Text, Autoteile, Rad, R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Autoteile, Rad, Rotor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8450" cy="820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05241A" w14:textId="4F4074CE" w:rsidR="00B45296" w:rsidRPr="006B3E0C" w:rsidRDefault="00B45296" w:rsidP="00DC5E12">
      <w:pPr>
        <w:pStyle w:val="Flietext"/>
        <w:rPr>
          <w:lang w:val="en-US"/>
        </w:rPr>
      </w:pPr>
    </w:p>
    <w:p w14:paraId="5759576F" w14:textId="7DA02827" w:rsidR="00B45296" w:rsidRPr="006B3E0C" w:rsidRDefault="00B45296" w:rsidP="00DC5E12">
      <w:pPr>
        <w:pStyle w:val="Flietext"/>
        <w:rPr>
          <w:lang w:val="en-US"/>
        </w:rPr>
      </w:pPr>
      <w:r w:rsidRPr="006B3E0C">
        <w:rPr>
          <w:lang w:val="en-US"/>
        </w:rPr>
        <w:t>2. Surgical Robotics Industry Awards 2023: WITTENSTEIN’s miniaturized Galaxie</w:t>
      </w:r>
      <w:r w:rsidRPr="006B3E0C">
        <w:rPr>
          <w:vertAlign w:val="superscript"/>
          <w:lang w:val="en-US"/>
        </w:rPr>
        <w:t>®</w:t>
      </w:r>
      <w:r w:rsidRPr="006B3E0C">
        <w:rPr>
          <w:lang w:val="en-US"/>
        </w:rPr>
        <w:t xml:space="preserve"> is winner in the Groundbreaking Technology category (source: Surgical Robotics Technology)</w:t>
      </w:r>
    </w:p>
    <w:p w14:paraId="7712E833" w14:textId="29E3F4F1" w:rsidR="00B45296" w:rsidRPr="006B3E0C" w:rsidRDefault="00B45296" w:rsidP="00DC5E12">
      <w:pPr>
        <w:pStyle w:val="Flietext"/>
        <w:rPr>
          <w:lang w:val="en-US"/>
        </w:rPr>
      </w:pPr>
    </w:p>
    <w:p w14:paraId="350E15B1" w14:textId="5782AA78" w:rsidR="00B45296" w:rsidRPr="006B3E0C" w:rsidRDefault="00B45296" w:rsidP="00DC5E12">
      <w:pPr>
        <w:pStyle w:val="Flietext"/>
        <w:rPr>
          <w:lang w:val="en-US"/>
        </w:rPr>
      </w:pPr>
    </w:p>
    <w:p w14:paraId="56CEBA80" w14:textId="77777777" w:rsidR="00B45296" w:rsidRPr="006B3E0C" w:rsidRDefault="00B45296" w:rsidP="00DC5E12">
      <w:pPr>
        <w:pStyle w:val="Flietext"/>
        <w:rPr>
          <w:lang w:val="en-US"/>
        </w:rPr>
      </w:pPr>
    </w:p>
    <w:p w14:paraId="6938DAAE" w14:textId="051189E8" w:rsidR="0093418D" w:rsidRPr="006B3E0C" w:rsidRDefault="0010111B" w:rsidP="00DC5E12">
      <w:pPr>
        <w:pStyle w:val="Flietext"/>
        <w:rPr>
          <w:rStyle w:val="Hyperlink"/>
          <w:sz w:val="18"/>
          <w:lang w:val="en-US"/>
        </w:rPr>
      </w:pPr>
      <w:r w:rsidRPr="006B3E0C">
        <w:rPr>
          <w:sz w:val="18"/>
          <w:lang w:val="en-US"/>
        </w:rPr>
        <w:t xml:space="preserve">Texts and photographs in printable quality can be downloaded from </w:t>
      </w:r>
      <w:r w:rsidR="00093A75" w:rsidRPr="006B3E0C">
        <w:rPr>
          <w:sz w:val="18"/>
          <w:lang w:val="en-US"/>
        </w:rPr>
        <w:fldChar w:fldCharType="begin"/>
      </w:r>
      <w:r w:rsidR="00093A75" w:rsidRPr="006B3E0C">
        <w:rPr>
          <w:sz w:val="18"/>
          <w:lang w:val="en-US"/>
        </w:rPr>
        <w:instrText xml:space="preserve"> HYPERLINK "https://www.wittenstein.de/en-en/company/press/" </w:instrText>
      </w:r>
      <w:r w:rsidR="00093A75" w:rsidRPr="006B3E0C">
        <w:rPr>
          <w:sz w:val="18"/>
          <w:lang w:val="en-US"/>
        </w:rPr>
      </w:r>
      <w:r w:rsidR="00093A75" w:rsidRPr="006B3E0C">
        <w:rPr>
          <w:sz w:val="18"/>
          <w:lang w:val="en-US"/>
        </w:rPr>
        <w:fldChar w:fldCharType="separate"/>
      </w:r>
      <w:r w:rsidRPr="006B3E0C">
        <w:rPr>
          <w:rStyle w:val="Hyperlink"/>
          <w:sz w:val="18"/>
          <w:lang w:val="en-US"/>
        </w:rPr>
        <w:t>presse.wittenstein.de</w:t>
      </w:r>
    </w:p>
    <w:p w14:paraId="452A3335" w14:textId="77777777" w:rsidR="0093418D" w:rsidRPr="006B3E0C" w:rsidRDefault="00093A75" w:rsidP="00DC5E12">
      <w:pPr>
        <w:pStyle w:val="Flietext"/>
        <w:rPr>
          <w:sz w:val="18"/>
          <w:lang w:val="en-US"/>
        </w:rPr>
      </w:pPr>
      <w:r w:rsidRPr="006B3E0C">
        <w:rPr>
          <w:sz w:val="18"/>
          <w:lang w:val="en-US"/>
        </w:rPr>
        <w:fldChar w:fldCharType="end"/>
      </w:r>
    </w:p>
    <w:p w14:paraId="7EFB449A" w14:textId="77777777" w:rsidR="0093418D" w:rsidRPr="006B3E0C" w:rsidRDefault="0093418D" w:rsidP="00DC5E12">
      <w:pPr>
        <w:pStyle w:val="Flietext"/>
        <w:rPr>
          <w:sz w:val="18"/>
          <w:szCs w:val="18"/>
          <w:lang w:val="en-US"/>
        </w:rPr>
      </w:pPr>
    </w:p>
    <w:p w14:paraId="74688102" w14:textId="77777777" w:rsidR="004D1C8B" w:rsidRPr="006B3E0C" w:rsidRDefault="004D1C8B" w:rsidP="00DC5E12">
      <w:pPr>
        <w:pStyle w:val="Flietext"/>
        <w:rPr>
          <w:sz w:val="18"/>
          <w:szCs w:val="18"/>
          <w:lang w:val="en-US"/>
        </w:rPr>
      </w:pPr>
    </w:p>
    <w:p w14:paraId="0883CBAC" w14:textId="377DC074" w:rsidR="00D20BF8" w:rsidRPr="006B3E0C" w:rsidRDefault="00F60746" w:rsidP="00D20BF8">
      <w:pPr>
        <w:pStyle w:val="boilerplate"/>
        <w:rPr>
          <w:b/>
          <w:lang w:val="en-US"/>
        </w:rPr>
      </w:pPr>
      <w:r w:rsidRPr="006B3E0C">
        <w:rPr>
          <w:b/>
          <w:lang w:val="en-US"/>
        </w:rPr>
        <w:t>WITTENSTEIN – one with the future</w:t>
      </w:r>
    </w:p>
    <w:p w14:paraId="215DF151" w14:textId="682A0ECD" w:rsidR="002B17FE" w:rsidRPr="006B3E0C" w:rsidRDefault="007E5945" w:rsidP="004D1C8B">
      <w:pPr>
        <w:spacing w:line="360" w:lineRule="auto"/>
        <w:rPr>
          <w:lang w:val="en-US"/>
        </w:rPr>
      </w:pPr>
      <w:r w:rsidRPr="006B3E0C">
        <w:rPr>
          <w:rFonts w:ascii="Arial" w:hAnsi="Arial"/>
          <w:sz w:val="16"/>
          <w:lang w:val="en-US"/>
        </w:rPr>
        <w:t xml:space="preserve">With around 2800 employees worldwide and sales of €461 million in 2021/22, WITTENSTEIN SE enjoys an impeccable reputation for innovation, </w:t>
      </w:r>
      <w:proofErr w:type="gramStart"/>
      <w:r w:rsidRPr="006B3E0C">
        <w:rPr>
          <w:rFonts w:ascii="Arial" w:hAnsi="Arial"/>
          <w:sz w:val="16"/>
          <w:lang w:val="en-US"/>
        </w:rPr>
        <w:t>precision</w:t>
      </w:r>
      <w:proofErr w:type="gramEnd"/>
      <w:r w:rsidRPr="006B3E0C">
        <w:rPr>
          <w:rFonts w:ascii="Arial" w:hAnsi="Arial"/>
          <w:sz w:val="16"/>
          <w:lang w:val="en-US"/>
        </w:rPr>
        <w:t xml:space="preserve">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These develop, </w:t>
      </w:r>
      <w:proofErr w:type="gramStart"/>
      <w:r w:rsidRPr="006B3E0C">
        <w:rPr>
          <w:rFonts w:ascii="Arial" w:hAnsi="Arial"/>
          <w:sz w:val="16"/>
          <w:lang w:val="en-US"/>
        </w:rPr>
        <w:t>produce</w:t>
      </w:r>
      <w:proofErr w:type="gramEnd"/>
      <w:r w:rsidRPr="006B3E0C">
        <w:rPr>
          <w:rFonts w:ascii="Arial" w:hAnsi="Arial"/>
          <w:sz w:val="16"/>
          <w:lang w:val="en-US"/>
        </w:rPr>
        <w:t xml:space="preserv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p w14:paraId="2BFF61A8" w14:textId="4710E2B9" w:rsidR="002B17FE" w:rsidRPr="006B3E0C" w:rsidRDefault="002B17FE" w:rsidP="00D20BF8">
      <w:pPr>
        <w:pStyle w:val="boilerplate"/>
        <w:rPr>
          <w:lang w:val="en-US"/>
        </w:rPr>
      </w:pPr>
    </w:p>
    <w:sectPr w:rsidR="002B17FE" w:rsidRPr="006B3E0C" w:rsidSect="0093418D">
      <w:headerReference w:type="default" r:id="rId11"/>
      <w:footerReference w:type="default" r:id="rId12"/>
      <w:headerReference w:type="first" r:id="rId13"/>
      <w:footerReference w:type="first" r:id="rId14"/>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4BD0B" w14:textId="77777777" w:rsidR="00F03636" w:rsidRDefault="00F03636" w:rsidP="00551561">
      <w:pPr>
        <w:spacing w:line="240" w:lineRule="auto"/>
      </w:pPr>
      <w:r>
        <w:separator/>
      </w:r>
    </w:p>
  </w:endnote>
  <w:endnote w:type="continuationSeparator" w:id="0">
    <w:p w14:paraId="3791410D" w14:textId="77777777" w:rsidR="00F03636" w:rsidRDefault="00F03636"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W02-55Roma">
    <w:altName w:val="Arial"/>
    <w:panose1 w:val="00000000000000000000"/>
    <w:charset w:val="00"/>
    <w:family w:val="roman"/>
    <w:notTrueType/>
    <w:pitch w:val="default"/>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6B3E0C">
      <w:rPr>
        <w:rFonts w:ascii="Arial" w:hAnsi="Arial" w:cs="Arial"/>
        <w:noProof/>
        <w:sz w:val="14"/>
      </w:rPr>
      <w:t>2</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6B3E0C">
      <w:rPr>
        <w:rFonts w:ascii="Arial" w:hAnsi="Arial" w:cs="Arial"/>
        <w:noProof/>
        <w:sz w:val="14"/>
      </w:rPr>
      <w:t>2</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6B3E0C">
      <w:rPr>
        <w:rFonts w:ascii="Arial" w:hAnsi="Arial" w:cs="Arial"/>
        <w:noProof/>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6B3E0C">
      <w:rPr>
        <w:rFonts w:ascii="Arial" w:hAnsi="Arial" w:cs="Arial"/>
        <w:noProof/>
        <w:sz w:val="14"/>
      </w:rPr>
      <w:t>2</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7E35C" w14:textId="77777777" w:rsidR="00F03636" w:rsidRDefault="00F03636" w:rsidP="00551561">
      <w:pPr>
        <w:spacing w:line="240" w:lineRule="auto"/>
      </w:pPr>
      <w:r>
        <w:separator/>
      </w:r>
    </w:p>
  </w:footnote>
  <w:footnote w:type="continuationSeparator" w:id="0">
    <w:p w14:paraId="39FDCB7B" w14:textId="77777777" w:rsidR="00F03636" w:rsidRDefault="00F03636"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57728" behindDoc="1" locked="1" layoutInCell="0" allowOverlap="0" wp14:anchorId="1E612FE9" wp14:editId="3C31210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6374772" id="Gruppieren 13" o:spid="_x0000_s1026" style="position:absolute;margin-left:368.55pt;margin-top:18.6pt;width:117pt;height:801.05pt;z-index:-25165875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61EAA230" w:rsidR="00B674B2" w:rsidRDefault="009E702A" w:rsidP="00C3208E">
    <w:pPr>
      <w:framePr w:w="1355" w:h="907" w:hSpace="142" w:wrap="around" w:vAnchor="page" w:hAnchor="page" w:x="9007" w:y="4321" w:anchorLock="1"/>
      <w:spacing w:line="260" w:lineRule="exact"/>
      <w:rPr>
        <w:rFonts w:ascii="Arial" w:hAnsi="Arial"/>
        <w:sz w:val="14"/>
      </w:rPr>
    </w:pPr>
    <w:r>
      <w:rPr>
        <w:rFonts w:ascii="Arial" w:hAnsi="Arial"/>
        <w:sz w:val="14"/>
      </w:rPr>
      <w:t>June 2</w:t>
    </w:r>
    <w:r w:rsidR="00710720">
      <w:rPr>
        <w:rFonts w:ascii="Arial" w:hAnsi="Arial"/>
        <w:sz w:val="14"/>
      </w:rPr>
      <w:t>8</w:t>
    </w:r>
    <w:r>
      <w:rPr>
        <w:rFonts w:ascii="Arial" w:hAnsi="Arial"/>
        <w:sz w:val="14"/>
      </w:rPr>
      <w:t>, 2023</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3D4CE230" w14:textId="7917346E"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 xml:space="preserve">WITTENSTEIN SE develops products, systems and solutions for highly dynamic motion, maximum-precise </w:t>
    </w:r>
    <w:proofErr w:type="gramStart"/>
    <w:r>
      <w:rPr>
        <w:rFonts w:ascii="ArialMT" w:hAnsi="ArialMT"/>
        <w:color w:val="000000"/>
        <w:sz w:val="14"/>
      </w:rPr>
      <w:t>positioning</w:t>
    </w:r>
    <w:proofErr w:type="gramEnd"/>
    <w:r>
      <w:rPr>
        <w:rFonts w:ascii="ArialMT" w:hAnsi="ArialMT"/>
        <w:color w:val="000000"/>
        <w:sz w:val="14"/>
      </w:rPr>
      <w:t xml:space="preserve"> and smart networking for mechatronic drive technology.</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210D45F0" w:rsidR="005756EF" w:rsidRDefault="009E702A" w:rsidP="009E702A">
    <w:pPr>
      <w:framePr w:w="2525" w:h="885" w:hSpace="142" w:wrap="around" w:vAnchor="page" w:hAnchor="page" w:x="8971" w:y="8987" w:anchorLock="1"/>
      <w:rPr>
        <w:rFonts w:ascii="Arial" w:hAnsi="Arial"/>
        <w:sz w:val="14"/>
      </w:rPr>
    </w:pPr>
    <w:r>
      <w:rPr>
        <w:rFonts w:ascii="Arial" w:hAnsi="Arial"/>
        <w:sz w:val="14"/>
      </w:rPr>
      <w:t>The miniaturized Galaxie</w:t>
    </w:r>
    <w:r>
      <w:rPr>
        <w:rFonts w:ascii="Arial" w:hAnsi="Arial"/>
        <w:sz w:val="14"/>
        <w:vertAlign w:val="superscript"/>
      </w:rPr>
      <w:t>®</w:t>
    </w:r>
    <w:r>
      <w:rPr>
        <w:rFonts w:ascii="Arial" w:hAnsi="Arial"/>
        <w:sz w:val="14"/>
      </w:rPr>
      <w:t xml:space="preserve"> is winner of the Surgical Robotics Industry Award 2023.</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63AB557D" w:rsidR="00551561" w:rsidRDefault="00B674B2">
    <w:pPr>
      <w:pStyle w:val="Kopfzeile"/>
    </w:pPr>
    <w:r>
      <w:rPr>
        <w:noProof/>
        <w:lang w:val="de-DE" w:eastAsia="de-DE"/>
      </w:rPr>
      <mc:AlternateContent>
        <mc:Choice Requires="wpg">
          <w:drawing>
            <wp:anchor distT="0" distB="0" distL="114300" distR="114300" simplePos="0" relativeHeight="251656704" behindDoc="1" locked="1" layoutInCell="0" allowOverlap="0" wp14:anchorId="41B5D1D1" wp14:editId="5D6664AD">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C9BF15C" id="Gruppieren 5" o:spid="_x0000_s1026" style="position:absolute;margin-left:184.8pt;margin-top:18.85pt;width:300.75pt;height:801.05pt;z-index:-251659776;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2C1FAA26" w:rsidR="00B23BAB" w:rsidRDefault="009E702A">
    <w:r>
      <w:rPr>
        <w:noProof/>
        <w:lang w:val="de-DE" w:eastAsia="de-DE"/>
      </w:rPr>
      <w:drawing>
        <wp:anchor distT="0" distB="0" distL="114300" distR="114300" simplePos="0" relativeHeight="251658752" behindDoc="0" locked="0" layoutInCell="1" allowOverlap="1" wp14:anchorId="03FA33F7" wp14:editId="43CDF89E">
          <wp:simplePos x="0" y="0"/>
          <wp:positionH relativeFrom="column">
            <wp:posOffset>4801235</wp:posOffset>
          </wp:positionH>
          <wp:positionV relativeFrom="paragraph">
            <wp:posOffset>4157980</wp:posOffset>
          </wp:positionV>
          <wp:extent cx="1601470" cy="838200"/>
          <wp:effectExtent l="0" t="0" r="0" b="0"/>
          <wp:wrapSquare wrapText="bothSides"/>
          <wp:docPr id="3" name="Grafik 3" descr="Ein Bild, das Text, Autoteile, Rad, R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Autoteile, Rad, Rotor enthält.&#10;&#10;Automatisch generierte Beschreibu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BA6174"/>
    <w:multiLevelType w:val="hybridMultilevel"/>
    <w:tmpl w:val="378A1D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799564223">
    <w:abstractNumId w:val="22"/>
  </w:num>
  <w:num w:numId="2" w16cid:durableId="1714500487">
    <w:abstractNumId w:val="20"/>
  </w:num>
  <w:num w:numId="3" w16cid:durableId="442071706">
    <w:abstractNumId w:val="13"/>
  </w:num>
  <w:num w:numId="4" w16cid:durableId="1884247616">
    <w:abstractNumId w:val="9"/>
  </w:num>
  <w:num w:numId="5" w16cid:durableId="346761051">
    <w:abstractNumId w:val="7"/>
  </w:num>
  <w:num w:numId="6" w16cid:durableId="90398295">
    <w:abstractNumId w:val="6"/>
  </w:num>
  <w:num w:numId="7" w16cid:durableId="1618684413">
    <w:abstractNumId w:val="5"/>
  </w:num>
  <w:num w:numId="8" w16cid:durableId="1444301662">
    <w:abstractNumId w:val="4"/>
  </w:num>
  <w:num w:numId="9" w16cid:durableId="713240975">
    <w:abstractNumId w:val="8"/>
  </w:num>
  <w:num w:numId="10" w16cid:durableId="1311056579">
    <w:abstractNumId w:val="3"/>
  </w:num>
  <w:num w:numId="11" w16cid:durableId="1746608237">
    <w:abstractNumId w:val="2"/>
  </w:num>
  <w:num w:numId="12" w16cid:durableId="704058657">
    <w:abstractNumId w:val="1"/>
  </w:num>
  <w:num w:numId="13" w16cid:durableId="992294093">
    <w:abstractNumId w:val="0"/>
  </w:num>
  <w:num w:numId="14" w16cid:durableId="552353843">
    <w:abstractNumId w:val="24"/>
  </w:num>
  <w:num w:numId="15" w16cid:durableId="864634601">
    <w:abstractNumId w:val="10"/>
  </w:num>
  <w:num w:numId="16" w16cid:durableId="553586100">
    <w:abstractNumId w:val="27"/>
  </w:num>
  <w:num w:numId="17" w16cid:durableId="417866914">
    <w:abstractNumId w:val="14"/>
  </w:num>
  <w:num w:numId="18" w16cid:durableId="1934774358">
    <w:abstractNumId w:val="23"/>
  </w:num>
  <w:num w:numId="19" w16cid:durableId="1454249827">
    <w:abstractNumId w:val="25"/>
  </w:num>
  <w:num w:numId="20" w16cid:durableId="674919828">
    <w:abstractNumId w:val="11"/>
  </w:num>
  <w:num w:numId="21" w16cid:durableId="2123567272">
    <w:abstractNumId w:val="21"/>
  </w:num>
  <w:num w:numId="22" w16cid:durableId="205413643">
    <w:abstractNumId w:val="28"/>
  </w:num>
  <w:num w:numId="23" w16cid:durableId="13503533">
    <w:abstractNumId w:val="19"/>
  </w:num>
  <w:num w:numId="24" w16cid:durableId="180246862">
    <w:abstractNumId w:val="26"/>
  </w:num>
  <w:num w:numId="25" w16cid:durableId="1144468179">
    <w:abstractNumId w:val="12"/>
  </w:num>
  <w:num w:numId="26" w16cid:durableId="293295328">
    <w:abstractNumId w:val="15"/>
  </w:num>
  <w:num w:numId="27" w16cid:durableId="1514370541">
    <w:abstractNumId w:val="17"/>
  </w:num>
  <w:num w:numId="28" w16cid:durableId="1685013333">
    <w:abstractNumId w:val="18"/>
  </w:num>
  <w:num w:numId="29" w16cid:durableId="2903318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49DB"/>
    <w:rsid w:val="00021079"/>
    <w:rsid w:val="00025F08"/>
    <w:rsid w:val="00040699"/>
    <w:rsid w:val="000516FD"/>
    <w:rsid w:val="00093A75"/>
    <w:rsid w:val="0009490E"/>
    <w:rsid w:val="0010111B"/>
    <w:rsid w:val="00174DE9"/>
    <w:rsid w:val="00196D4D"/>
    <w:rsid w:val="001A1D17"/>
    <w:rsid w:val="001B5B84"/>
    <w:rsid w:val="001C181D"/>
    <w:rsid w:val="001C3C62"/>
    <w:rsid w:val="001F0178"/>
    <w:rsid w:val="00216485"/>
    <w:rsid w:val="00224615"/>
    <w:rsid w:val="00233ABB"/>
    <w:rsid w:val="00256E0D"/>
    <w:rsid w:val="002B17FE"/>
    <w:rsid w:val="002F40E5"/>
    <w:rsid w:val="00311064"/>
    <w:rsid w:val="00321EB2"/>
    <w:rsid w:val="003801B9"/>
    <w:rsid w:val="003B0DD5"/>
    <w:rsid w:val="003E25F2"/>
    <w:rsid w:val="0040748A"/>
    <w:rsid w:val="00413379"/>
    <w:rsid w:val="00423092"/>
    <w:rsid w:val="00424343"/>
    <w:rsid w:val="004308A9"/>
    <w:rsid w:val="004624F1"/>
    <w:rsid w:val="00484935"/>
    <w:rsid w:val="004B5DB9"/>
    <w:rsid w:val="004C429A"/>
    <w:rsid w:val="004C4F55"/>
    <w:rsid w:val="004D07A3"/>
    <w:rsid w:val="004D1C8B"/>
    <w:rsid w:val="004D319F"/>
    <w:rsid w:val="004D34EF"/>
    <w:rsid w:val="00502B7D"/>
    <w:rsid w:val="00515472"/>
    <w:rsid w:val="005258FF"/>
    <w:rsid w:val="0053585A"/>
    <w:rsid w:val="00551561"/>
    <w:rsid w:val="005756EF"/>
    <w:rsid w:val="005C09E4"/>
    <w:rsid w:val="00606C2B"/>
    <w:rsid w:val="00631774"/>
    <w:rsid w:val="006429B7"/>
    <w:rsid w:val="00651504"/>
    <w:rsid w:val="006716C1"/>
    <w:rsid w:val="00672959"/>
    <w:rsid w:val="00686ABC"/>
    <w:rsid w:val="0069402F"/>
    <w:rsid w:val="006B2B81"/>
    <w:rsid w:val="006B3E0C"/>
    <w:rsid w:val="006E221E"/>
    <w:rsid w:val="00710720"/>
    <w:rsid w:val="007115D0"/>
    <w:rsid w:val="0073037C"/>
    <w:rsid w:val="00763BB9"/>
    <w:rsid w:val="00771A2E"/>
    <w:rsid w:val="00784580"/>
    <w:rsid w:val="00787015"/>
    <w:rsid w:val="007A2CF6"/>
    <w:rsid w:val="007D5EE7"/>
    <w:rsid w:val="007E1B3A"/>
    <w:rsid w:val="007E5945"/>
    <w:rsid w:val="007F373B"/>
    <w:rsid w:val="00803E65"/>
    <w:rsid w:val="00836954"/>
    <w:rsid w:val="00876D55"/>
    <w:rsid w:val="00877EB9"/>
    <w:rsid w:val="0088602E"/>
    <w:rsid w:val="008B1946"/>
    <w:rsid w:val="008D220C"/>
    <w:rsid w:val="008E62A5"/>
    <w:rsid w:val="0093418D"/>
    <w:rsid w:val="00937F85"/>
    <w:rsid w:val="009543AF"/>
    <w:rsid w:val="00990DB4"/>
    <w:rsid w:val="00995F4C"/>
    <w:rsid w:val="00996AEF"/>
    <w:rsid w:val="009E702A"/>
    <w:rsid w:val="00A22558"/>
    <w:rsid w:val="00AF69ED"/>
    <w:rsid w:val="00B06414"/>
    <w:rsid w:val="00B23BAB"/>
    <w:rsid w:val="00B27296"/>
    <w:rsid w:val="00B45296"/>
    <w:rsid w:val="00B674B2"/>
    <w:rsid w:val="00BF5603"/>
    <w:rsid w:val="00C3208E"/>
    <w:rsid w:val="00C45C64"/>
    <w:rsid w:val="00C62472"/>
    <w:rsid w:val="00CC07AD"/>
    <w:rsid w:val="00CD0E2F"/>
    <w:rsid w:val="00D00522"/>
    <w:rsid w:val="00D20BF8"/>
    <w:rsid w:val="00D44517"/>
    <w:rsid w:val="00D51188"/>
    <w:rsid w:val="00D7578B"/>
    <w:rsid w:val="00D85B55"/>
    <w:rsid w:val="00D9378B"/>
    <w:rsid w:val="00DB2CEB"/>
    <w:rsid w:val="00DC0302"/>
    <w:rsid w:val="00DC3644"/>
    <w:rsid w:val="00DC5E12"/>
    <w:rsid w:val="00DF442F"/>
    <w:rsid w:val="00DF7C12"/>
    <w:rsid w:val="00E25A17"/>
    <w:rsid w:val="00E41FF4"/>
    <w:rsid w:val="00E43C70"/>
    <w:rsid w:val="00E6035D"/>
    <w:rsid w:val="00E63DEB"/>
    <w:rsid w:val="00E778FB"/>
    <w:rsid w:val="00EA6527"/>
    <w:rsid w:val="00ED6D77"/>
    <w:rsid w:val="00EE24F4"/>
    <w:rsid w:val="00F007ED"/>
    <w:rsid w:val="00F035A4"/>
    <w:rsid w:val="00F03636"/>
    <w:rsid w:val="00F17EC8"/>
    <w:rsid w:val="00F31E55"/>
    <w:rsid w:val="00F41791"/>
    <w:rsid w:val="00F60746"/>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F387D8"/>
  <w15:docId w15:val="{AD1830AB-A73D-42C7-AEC8-5F131B930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customStyle="1" w:styleId="NichtaufgelsteErwhnung1">
    <w:name w:val="Nicht aufgelöste Erwähnung1"/>
    <w:basedOn w:val="Absatz-Standardschriftart"/>
    <w:uiPriority w:val="99"/>
    <w:semiHidden/>
    <w:unhideWhenUsed/>
    <w:rsid w:val="009E70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7919730">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surgicalroboticstechnology.com/news/winners-of-the-surgical-robotics-industry-awards-2023-revealed/"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4</cp:revision>
  <cp:lastPrinted>2023-06-28T09:56:00Z</cp:lastPrinted>
  <dcterms:created xsi:type="dcterms:W3CDTF">2023-06-28T10:04:00Z</dcterms:created>
  <dcterms:modified xsi:type="dcterms:W3CDTF">2023-06-28T12:14:00Z</dcterms:modified>
</cp:coreProperties>
</file>